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A8A7767" w14:textId="21D0D88E" w:rsidR="00802CE7" w:rsidRPr="005903A3" w:rsidRDefault="00802CE7" w:rsidP="005903A3">
      <w:pPr>
        <w:pStyle w:val="Ploha"/>
        <w:pageBreakBefore/>
        <w:spacing w:line="264" w:lineRule="auto"/>
        <w:jc w:val="both"/>
        <w:rPr>
          <w:rFonts w:ascii="Segoe UI" w:hAnsi="Segoe UI" w:cs="Segoe UI"/>
          <w:color w:val="73767D"/>
          <w:sz w:val="22"/>
          <w:szCs w:val="22"/>
        </w:rPr>
      </w:pPr>
      <w:bookmarkStart w:id="0" w:name="_Toc121833263"/>
      <w:bookmarkStart w:id="1" w:name="_Toc124071945"/>
      <w:bookmarkStart w:id="2" w:name="_Toc198890425"/>
      <w:r w:rsidRPr="00F7188E">
        <w:rPr>
          <w:rFonts w:ascii="Segoe UI" w:hAnsi="Segoe UI" w:cs="Segoe UI"/>
          <w:color w:val="73767D"/>
          <w:sz w:val="22"/>
          <w:szCs w:val="22"/>
        </w:rPr>
        <w:t xml:space="preserve">Příloha č. </w:t>
      </w:r>
      <w:r w:rsidR="00A75BDA">
        <w:rPr>
          <w:rFonts w:ascii="Segoe UI" w:hAnsi="Segoe UI" w:cs="Segoe UI"/>
          <w:color w:val="73767D"/>
          <w:sz w:val="22"/>
          <w:szCs w:val="22"/>
        </w:rPr>
        <w:t>6</w:t>
      </w:r>
      <w:r w:rsidRPr="00F7188E">
        <w:rPr>
          <w:rFonts w:ascii="Segoe UI" w:hAnsi="Segoe UI" w:cs="Segoe UI"/>
          <w:color w:val="73767D"/>
          <w:sz w:val="22"/>
          <w:szCs w:val="22"/>
        </w:rPr>
        <w:t xml:space="preserve"> – Čestné prohlášení ve vztahu k ruským/běloruským subjektům</w:t>
      </w:r>
      <w:bookmarkEnd w:id="0"/>
      <w:bookmarkEnd w:id="1"/>
      <w:bookmarkEnd w:id="2"/>
    </w:p>
    <w:p w14:paraId="0B3240B7" w14:textId="3B77738E"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VE VZTAHU K RUSKÝM/BĚLORUSKÝM SUBJEKTŮM</w:t>
      </w:r>
    </w:p>
    <w:p w14:paraId="4C50E10E" w14:textId="4F2B7F96" w:rsidR="00A75BDA" w:rsidRDefault="009A0056" w:rsidP="00A75BDA">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 xml:space="preserve">Název zakázky / veřejné </w:t>
      </w:r>
      <w:proofErr w:type="gramStart"/>
      <w:r w:rsidRPr="00F7188E">
        <w:rPr>
          <w:rFonts w:ascii="Segoe UI" w:eastAsia="Calibri" w:hAnsi="Segoe UI" w:cs="Segoe UI"/>
          <w:b/>
        </w:rPr>
        <w:t>zakázky:</w:t>
      </w:r>
      <w:bookmarkStart w:id="3" w:name="_Hlk152623339"/>
      <w:r w:rsidR="00A75BDA">
        <w:rPr>
          <w:rFonts w:ascii="Segoe UI" w:eastAsia="Calibri" w:hAnsi="Segoe UI" w:cs="Segoe UI"/>
          <w:b/>
        </w:rPr>
        <w:t xml:space="preserve">  </w:t>
      </w:r>
      <w:bookmarkStart w:id="4" w:name="_Hlk218711691"/>
      <w:bookmarkEnd w:id="3"/>
      <w:r w:rsidR="00495DD8" w:rsidRPr="00495DD8">
        <w:rPr>
          <w:rStyle w:val="fontstyle01"/>
          <w:rFonts w:ascii="Segoe UI" w:eastAsiaTheme="minorEastAsia" w:hAnsi="Segoe UI" w:cs="Segoe UI"/>
          <w:sz w:val="20"/>
          <w:szCs w:val="20"/>
        </w:rPr>
        <w:t>Zajištění</w:t>
      </w:r>
      <w:proofErr w:type="gramEnd"/>
      <w:r w:rsidR="00495DD8" w:rsidRPr="00495DD8">
        <w:rPr>
          <w:rStyle w:val="fontstyle01"/>
          <w:rFonts w:ascii="Segoe UI" w:eastAsiaTheme="minorEastAsia" w:hAnsi="Segoe UI" w:cs="Segoe UI"/>
          <w:sz w:val="20"/>
          <w:szCs w:val="20"/>
        </w:rPr>
        <w:t xml:space="preserve"> konektivity pro ZŠ </w:t>
      </w:r>
      <w:proofErr w:type="spellStart"/>
      <w:r w:rsidR="00495DD8" w:rsidRPr="00495DD8">
        <w:rPr>
          <w:rStyle w:val="fontstyle01"/>
          <w:rFonts w:ascii="Segoe UI" w:eastAsiaTheme="minorEastAsia" w:hAnsi="Segoe UI" w:cs="Segoe UI"/>
          <w:sz w:val="20"/>
          <w:szCs w:val="20"/>
        </w:rPr>
        <w:t>Skřečoň</w:t>
      </w:r>
      <w:bookmarkEnd w:id="4"/>
      <w:proofErr w:type="spellEnd"/>
    </w:p>
    <w:p w14:paraId="6F2FACC2" w14:textId="1BF2CA8A"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nadpis"/>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F7188E">
        <w:rPr>
          <w:rFonts w:cs="Segoe UI"/>
          <w:color w:val="000000"/>
        </w:rPr>
        <w:t>ii</w:t>
      </w:r>
      <w:proofErr w:type="spellEnd"/>
      <w:r w:rsidRPr="00F7188E">
        <w:rPr>
          <w:rFonts w:cs="Segoe UI"/>
          <w:color w:val="000000"/>
        </w:rPr>
        <w:t>)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nejedná jménem nebo na pokyn některého ze subjektů uvedených v písmeni a) nebo b)</w:t>
      </w:r>
      <w:r w:rsidRPr="00F7188E">
        <w:rPr>
          <w:rStyle w:val="Znakapoznpodarou"/>
          <w:rFonts w:eastAsiaTheme="majorEastAsia" w:cs="Segoe UI"/>
          <w:color w:val="000000"/>
        </w:rPr>
        <w:footnoteReference w:id="2"/>
      </w:r>
      <w:r w:rsidRPr="00F7188E">
        <w:rPr>
          <w:rFonts w:cs="Segoe UI"/>
          <w:color w:val="000000"/>
        </w:rPr>
        <w:t>;</w:t>
      </w:r>
    </w:p>
    <w:p w14:paraId="192C8ED5"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 (ve znění pozdějších aktualizací)</w:t>
      </w:r>
      <w:r w:rsidRPr="00F7188E">
        <w:rPr>
          <w:rStyle w:val="Znakapoznpodarou"/>
          <w:rFonts w:cs="Segoe UI"/>
          <w:color w:val="000000"/>
        </w:rPr>
        <w:footnoteReference w:id="3"/>
      </w:r>
      <w:r w:rsidRPr="00F7188E">
        <w:rPr>
          <w:rFonts w:cs="Segoe UI"/>
          <w:color w:val="000000"/>
        </w:rPr>
        <w:t>;</w:t>
      </w:r>
    </w:p>
    <w:p w14:paraId="5D704A22"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5" w:name="_Toc121833264"/>
      <w:r w:rsidRPr="004135B4">
        <w:rPr>
          <w:rFonts w:cs="Segoe UI"/>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nařízení Rady (ES) č.</w:t>
      </w:r>
      <w:r>
        <w:rPr>
          <w:rFonts w:cs="Segoe UI"/>
          <w:color w:val="000000"/>
        </w:rPr>
        <w:t> </w:t>
      </w:r>
      <w:r w:rsidRPr="004135B4">
        <w:rPr>
          <w:rFonts w:cs="Segoe UI"/>
          <w:color w:val="000000"/>
        </w:rPr>
        <w:t>765/2006 ze dne 18. května 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5"/>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95C00" w14:textId="77777777" w:rsidR="00D10087" w:rsidRDefault="00D10087" w:rsidP="005213B4">
      <w:r>
        <w:separator/>
      </w:r>
    </w:p>
  </w:endnote>
  <w:endnote w:type="continuationSeparator" w:id="0">
    <w:p w14:paraId="36C1FCA9" w14:textId="77777777" w:rsidR="00D10087" w:rsidRDefault="00D10087" w:rsidP="005213B4">
      <w:r>
        <w:continuationSeparator/>
      </w:r>
    </w:p>
  </w:endnote>
  <w:endnote w:type="continuationNotice" w:id="1">
    <w:p w14:paraId="5CC07BAC" w14:textId="77777777" w:rsidR="00D10087" w:rsidRDefault="00D10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021A3" w14:textId="77777777" w:rsidR="00D10087" w:rsidRDefault="00D10087" w:rsidP="005213B4">
      <w:r>
        <w:separator/>
      </w:r>
    </w:p>
  </w:footnote>
  <w:footnote w:type="continuationSeparator" w:id="0">
    <w:p w14:paraId="6AD2766F" w14:textId="77777777" w:rsidR="00D10087" w:rsidRDefault="00D10087" w:rsidP="005213B4">
      <w:r>
        <w:continuationSeparator/>
      </w:r>
    </w:p>
  </w:footnote>
  <w:footnote w:type="continuationNotice" w:id="1">
    <w:p w14:paraId="2187B83F" w14:textId="77777777" w:rsidR="00D10087" w:rsidRDefault="00D10087"/>
  </w:footnote>
  <w:footnote w:id="2">
    <w:p w14:paraId="7B864DA5" w14:textId="77777777"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3">
    <w:p w14:paraId="6A5DAE45" w14:textId="77777777" w:rsidR="009A0056" w:rsidRPr="00A31C84" w:rsidRDefault="009A0056" w:rsidP="009A0056">
      <w:pPr>
        <w:pStyle w:val="Textpoznpodarou"/>
      </w:pPr>
      <w:r w:rsidRPr="00397F7B">
        <w:rPr>
          <w:rStyle w:val="Znakapoznpodarou"/>
        </w:rPr>
        <w:footnoteRef/>
      </w:r>
      <w:r w:rsidRPr="00A31C84">
        <w:t xml:space="preserve"> Aktualizovaný seznam sankcionovaných osob je uveden například na internetových stránkách Finančního analytického úřadu zde </w:t>
      </w:r>
      <w:hyperlink r:id="rId1" w:history="1">
        <w:r w:rsidRPr="000434E0">
          <w:rPr>
            <w:rStyle w:val="Hypertextovodkaz"/>
            <w:rFonts w:cs="Segoe UI"/>
            <w:szCs w:val="16"/>
          </w:rPr>
          <w:t>https://www.financnianalytickyurad.cz/blog/zarazeni-dalsich-osob-na-sankcni-seznam-proti-rusku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1E3B"/>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149"/>
    <w:rsid w:val="00150329"/>
    <w:rsid w:val="00150639"/>
    <w:rsid w:val="00150B40"/>
    <w:rsid w:val="00150B75"/>
    <w:rsid w:val="0015154C"/>
    <w:rsid w:val="00152AD1"/>
    <w:rsid w:val="00153588"/>
    <w:rsid w:val="00154645"/>
    <w:rsid w:val="0015576A"/>
    <w:rsid w:val="00155CB8"/>
    <w:rsid w:val="00156967"/>
    <w:rsid w:val="001571D9"/>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201A"/>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326"/>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231F"/>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C06"/>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1A6D"/>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821"/>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5DD8"/>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3D8A"/>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2F7A"/>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3C9"/>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BDA"/>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1C6"/>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087"/>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3.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4.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303</Words>
  <Characters>1792</Characters>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2026-01-07T20:29:00Z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